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2F" w:rsidRDefault="00351283" w:rsidP="007065C6">
      <w:pPr>
        <w:pStyle w:val="a3"/>
        <w:shd w:val="clear" w:color="auto" w:fill="FFFFFF"/>
        <w:spacing w:before="0" w:beforeAutospacing="0" w:after="0" w:afterAutospacing="0"/>
        <w:ind w:left="4962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>Утверждено приказом</w:t>
      </w:r>
    </w:p>
    <w:p w:rsidR="0022722F" w:rsidRDefault="0022722F" w:rsidP="007065C6">
      <w:pPr>
        <w:pStyle w:val="a3"/>
        <w:shd w:val="clear" w:color="auto" w:fill="FFFFFF"/>
        <w:spacing w:before="0" w:beforeAutospacing="0" w:after="0" w:afterAutospacing="0"/>
        <w:ind w:left="4962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 xml:space="preserve"> Начальника</w:t>
      </w:r>
      <w:r w:rsidR="00351283">
        <w:rPr>
          <w:b/>
          <w:bCs/>
          <w:color w:val="3F4218"/>
          <w:sz w:val="28"/>
          <w:szCs w:val="28"/>
        </w:rPr>
        <w:t xml:space="preserve"> ОДУ Шатойского</w:t>
      </w:r>
    </w:p>
    <w:p w:rsidR="0022722F" w:rsidRDefault="007065C6" w:rsidP="007065C6">
      <w:pPr>
        <w:pStyle w:val="a3"/>
        <w:shd w:val="clear" w:color="auto" w:fill="FFFFFF"/>
        <w:spacing w:before="0" w:beforeAutospacing="0" w:after="0" w:afterAutospacing="0"/>
        <w:ind w:left="4962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 xml:space="preserve">  </w:t>
      </w:r>
      <w:r w:rsidR="0022722F">
        <w:rPr>
          <w:b/>
          <w:bCs/>
          <w:color w:val="3F4218"/>
          <w:sz w:val="28"/>
          <w:szCs w:val="28"/>
        </w:rPr>
        <w:t>муниципального района</w:t>
      </w:r>
    </w:p>
    <w:p w:rsidR="0022722F" w:rsidRDefault="00351283" w:rsidP="0022722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 xml:space="preserve"> </w:t>
      </w:r>
      <w:r w:rsidR="0022722F">
        <w:rPr>
          <w:b/>
          <w:bCs/>
          <w:color w:val="3F4218"/>
          <w:sz w:val="28"/>
          <w:szCs w:val="28"/>
        </w:rPr>
        <w:t>«____» __________2017г.</w:t>
      </w:r>
      <w:r>
        <w:rPr>
          <w:b/>
          <w:bCs/>
          <w:color w:val="3F4218"/>
          <w:sz w:val="28"/>
          <w:szCs w:val="28"/>
        </w:rPr>
        <w:t xml:space="preserve"> №______</w:t>
      </w:r>
    </w:p>
    <w:p w:rsid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F4218"/>
          <w:sz w:val="28"/>
          <w:szCs w:val="28"/>
        </w:rPr>
      </w:pPr>
    </w:p>
    <w:p w:rsidR="0022722F" w:rsidRPr="0022722F" w:rsidRDefault="0022722F" w:rsidP="0022722F">
      <w:pPr>
        <w:pStyle w:val="a3"/>
        <w:shd w:val="clear" w:color="auto" w:fill="FFFFFF"/>
        <w:spacing w:before="108" w:beforeAutospacing="0" w:after="0" w:afterAutospacing="0"/>
        <w:jc w:val="center"/>
        <w:rPr>
          <w:color w:val="3F4218"/>
          <w:sz w:val="28"/>
          <w:szCs w:val="28"/>
        </w:rPr>
      </w:pPr>
      <w:r w:rsidRPr="0022722F">
        <w:rPr>
          <w:b/>
          <w:bCs/>
          <w:color w:val="3F4218"/>
          <w:sz w:val="28"/>
          <w:szCs w:val="28"/>
        </w:rPr>
        <w:t>Положение</w:t>
      </w:r>
      <w:r w:rsidRPr="0022722F">
        <w:rPr>
          <w:b/>
          <w:bCs/>
          <w:color w:val="3F4218"/>
          <w:sz w:val="28"/>
          <w:szCs w:val="28"/>
        </w:rPr>
        <w:br/>
        <w:t xml:space="preserve">о порядке создания, реорганизации и ликвидации муниципальных </w:t>
      </w:r>
      <w:r>
        <w:rPr>
          <w:b/>
          <w:bCs/>
          <w:color w:val="3F4218"/>
          <w:sz w:val="28"/>
          <w:szCs w:val="28"/>
        </w:rPr>
        <w:t xml:space="preserve">дошкольных </w:t>
      </w:r>
      <w:r w:rsidRPr="0022722F">
        <w:rPr>
          <w:b/>
          <w:bCs/>
          <w:color w:val="3F4218"/>
          <w:sz w:val="28"/>
          <w:szCs w:val="28"/>
        </w:rPr>
        <w:t>образовательных учреждений</w:t>
      </w:r>
    </w:p>
    <w:p w:rsidR="0022722F" w:rsidRDefault="0022722F" w:rsidP="0022722F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>Шатойского</w:t>
      </w:r>
      <w:r w:rsidRPr="0022722F">
        <w:rPr>
          <w:b/>
          <w:bCs/>
          <w:color w:val="3F4218"/>
          <w:sz w:val="28"/>
          <w:szCs w:val="28"/>
        </w:rPr>
        <w:t xml:space="preserve"> муниципального района</w:t>
      </w:r>
    </w:p>
    <w:p w:rsidR="00DF3961" w:rsidRPr="0022722F" w:rsidRDefault="00DF3961" w:rsidP="0022722F">
      <w:pPr>
        <w:pStyle w:val="a3"/>
        <w:shd w:val="clear" w:color="auto" w:fill="FFFFFF"/>
        <w:spacing w:before="108" w:beforeAutospacing="0" w:after="0" w:afterAutospacing="0"/>
        <w:jc w:val="center"/>
        <w:rPr>
          <w:color w:val="3F4218"/>
          <w:sz w:val="28"/>
          <w:szCs w:val="28"/>
        </w:rPr>
      </w:pPr>
    </w:p>
    <w:p w:rsidR="0022722F" w:rsidRPr="0022722F" w:rsidRDefault="0022722F" w:rsidP="0022722F">
      <w:pPr>
        <w:pStyle w:val="a3"/>
        <w:shd w:val="clear" w:color="auto" w:fill="FFFFFF"/>
        <w:spacing w:before="108" w:beforeAutospacing="0" w:after="108" w:afterAutospacing="0"/>
        <w:ind w:firstLine="567"/>
        <w:jc w:val="both"/>
        <w:rPr>
          <w:color w:val="3F4218"/>
          <w:sz w:val="28"/>
          <w:szCs w:val="28"/>
        </w:rPr>
      </w:pPr>
      <w:proofErr w:type="gramStart"/>
      <w:r w:rsidRPr="0022722F">
        <w:rPr>
          <w:color w:val="3F4218"/>
          <w:sz w:val="28"/>
          <w:szCs w:val="28"/>
        </w:rPr>
        <w:t>Настоящее Положение разработано в соответствии с</w:t>
      </w:r>
      <w:r>
        <w:rPr>
          <w:color w:val="3F4218"/>
          <w:sz w:val="28"/>
          <w:szCs w:val="28"/>
        </w:rPr>
        <w:t xml:space="preserve"> </w:t>
      </w:r>
      <w:hyperlink r:id="rId5" w:history="1">
        <w:r w:rsidRPr="0022722F">
          <w:rPr>
            <w:rStyle w:val="a4"/>
            <w:color w:val="000000"/>
            <w:sz w:val="28"/>
            <w:szCs w:val="28"/>
            <w:u w:val="none"/>
          </w:rPr>
          <w:t>Гражданским кодексом</w:t>
        </w:r>
      </w:hyperlink>
      <w:r w:rsidRPr="0022722F">
        <w:rPr>
          <w:color w:val="3F4218"/>
          <w:sz w:val="28"/>
          <w:szCs w:val="28"/>
        </w:rPr>
        <w:t> Российской Федерации, </w:t>
      </w:r>
      <w:hyperlink r:id="rId6" w:history="1">
        <w:r w:rsidRPr="0022722F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3F4218"/>
          <w:sz w:val="28"/>
          <w:szCs w:val="28"/>
        </w:rPr>
        <w:t xml:space="preserve"> </w:t>
      </w:r>
      <w:r w:rsidRPr="0022722F">
        <w:rPr>
          <w:color w:val="3F4218"/>
          <w:sz w:val="28"/>
          <w:szCs w:val="28"/>
        </w:rPr>
        <w:t>Российской Федерации от 29.12.2012 № 273-ФЗ «Об образовании в Российской Федерации», Федеральными Законами </w:t>
      </w:r>
      <w:hyperlink r:id="rId7" w:history="1">
        <w:r w:rsidRPr="0022722F">
          <w:rPr>
            <w:rStyle w:val="a4"/>
            <w:color w:val="000000"/>
            <w:sz w:val="28"/>
            <w:szCs w:val="28"/>
            <w:u w:val="none"/>
          </w:rPr>
          <w:t>от 24.07.1998 № 124-ФЗ</w:t>
        </w:r>
      </w:hyperlink>
      <w:r w:rsidRPr="0022722F">
        <w:rPr>
          <w:color w:val="3F4218"/>
          <w:sz w:val="28"/>
          <w:szCs w:val="28"/>
        </w:rPr>
        <w:t> «Об основных гарантиях прав ребенка в Российской Федерации», </w:t>
      </w:r>
      <w:hyperlink r:id="rId8" w:history="1">
        <w:r w:rsidRPr="0022722F">
          <w:rPr>
            <w:rStyle w:val="a4"/>
            <w:color w:val="000000"/>
            <w:sz w:val="28"/>
            <w:szCs w:val="28"/>
            <w:u w:val="none"/>
          </w:rPr>
          <w:t>от 12.01.1996 № 7-ФЗ</w:t>
        </w:r>
      </w:hyperlink>
      <w:r w:rsidRPr="0022722F">
        <w:rPr>
          <w:color w:val="3F4218"/>
          <w:sz w:val="28"/>
          <w:szCs w:val="28"/>
        </w:rPr>
        <w:t>«О некоммерческих организациях», от 8.08.2001 № 129-ФЗ «О государственной регистрации юридических лиц и индивидуальных предпринимателей», статьи 41 Федерального закона «Об общих принципах организации местного</w:t>
      </w:r>
      <w:proofErr w:type="gramEnd"/>
      <w:r w:rsidRPr="0022722F">
        <w:rPr>
          <w:color w:val="3F4218"/>
          <w:sz w:val="28"/>
          <w:szCs w:val="28"/>
        </w:rPr>
        <w:t xml:space="preserve"> самоуправления в Российской Федерации» от 6.10.2003 № 131-ФЗ, Уставом </w:t>
      </w:r>
      <w:r>
        <w:rPr>
          <w:color w:val="3F4218"/>
          <w:sz w:val="28"/>
          <w:szCs w:val="28"/>
        </w:rPr>
        <w:t>Шатойског</w:t>
      </w:r>
      <w:r w:rsidRPr="0022722F">
        <w:rPr>
          <w:color w:val="3F4218"/>
          <w:sz w:val="28"/>
          <w:szCs w:val="28"/>
        </w:rPr>
        <w:t>о муниципального района</w:t>
      </w:r>
      <w:r>
        <w:rPr>
          <w:color w:val="3F4218"/>
          <w:sz w:val="28"/>
          <w:szCs w:val="28"/>
        </w:rPr>
        <w:t>, п.3.1.2.</w:t>
      </w:r>
      <w:r w:rsidRPr="0022722F">
        <w:rPr>
          <w:color w:val="3F4218"/>
          <w:sz w:val="28"/>
          <w:szCs w:val="28"/>
        </w:rPr>
        <w:t xml:space="preserve"> Положения об </w:t>
      </w:r>
      <w:r>
        <w:rPr>
          <w:color w:val="3F4218"/>
          <w:sz w:val="28"/>
          <w:szCs w:val="28"/>
        </w:rPr>
        <w:t>отделе дошкольных учреждений</w:t>
      </w:r>
      <w:r w:rsidRPr="0022722F">
        <w:rPr>
          <w:color w:val="3F4218"/>
          <w:sz w:val="28"/>
          <w:szCs w:val="28"/>
        </w:rPr>
        <w:t xml:space="preserve"> (Постановление администрации </w:t>
      </w:r>
      <w:r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 </w:t>
      </w:r>
      <w:r>
        <w:rPr>
          <w:color w:val="3F4218"/>
          <w:sz w:val="28"/>
          <w:szCs w:val="28"/>
        </w:rPr>
        <w:t>№ 03а от 28.02.2011</w:t>
      </w:r>
      <w:r w:rsidRPr="0022722F">
        <w:rPr>
          <w:color w:val="3F4218"/>
          <w:sz w:val="28"/>
          <w:szCs w:val="28"/>
        </w:rPr>
        <w:t xml:space="preserve">) и  устанавливает единый порядок создания, реорганизации и ликвидации муниципальных </w:t>
      </w:r>
      <w:r>
        <w:rPr>
          <w:color w:val="3F4218"/>
          <w:sz w:val="28"/>
          <w:szCs w:val="28"/>
        </w:rPr>
        <w:t xml:space="preserve">дошкольных </w:t>
      </w:r>
      <w:r w:rsidRPr="0022722F">
        <w:rPr>
          <w:color w:val="3F4218"/>
          <w:sz w:val="28"/>
          <w:szCs w:val="28"/>
        </w:rPr>
        <w:t xml:space="preserve">образовательных учреждений </w:t>
      </w:r>
      <w:r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района.</w:t>
      </w:r>
    </w:p>
    <w:p w:rsidR="0022722F" w:rsidRPr="0022722F" w:rsidRDefault="0022722F" w:rsidP="0022722F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3F4218"/>
          <w:sz w:val="28"/>
          <w:szCs w:val="28"/>
        </w:rPr>
      </w:pPr>
      <w:r w:rsidRPr="0022722F">
        <w:rPr>
          <w:b/>
          <w:bCs/>
          <w:color w:val="3F4218"/>
          <w:sz w:val="28"/>
          <w:szCs w:val="28"/>
        </w:rPr>
        <w:t>1. Общие положения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1.1. Настоящее Положение устанавливает единый порядок создания, реорганизации и ликвидации юридических лиц - муниципальных образовательных учреждений в </w:t>
      </w:r>
      <w:r w:rsidR="004F0D5A">
        <w:rPr>
          <w:color w:val="3F4218"/>
          <w:sz w:val="28"/>
          <w:szCs w:val="28"/>
        </w:rPr>
        <w:t>Шатойском</w:t>
      </w:r>
      <w:r w:rsidRPr="0022722F">
        <w:rPr>
          <w:color w:val="3F4218"/>
          <w:sz w:val="28"/>
          <w:szCs w:val="28"/>
        </w:rPr>
        <w:t xml:space="preserve"> муниципальном районе.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1.2. 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22722F">
        <w:rPr>
          <w:color w:val="3F4218"/>
          <w:sz w:val="28"/>
          <w:szCs w:val="28"/>
        </w:rPr>
        <w:t>нести обязанности</w:t>
      </w:r>
      <w:proofErr w:type="gramEnd"/>
      <w:r w:rsidRPr="0022722F">
        <w:rPr>
          <w:color w:val="3F4218"/>
          <w:sz w:val="28"/>
          <w:szCs w:val="28"/>
        </w:rPr>
        <w:t>, быть истцом и ответчиком в суде.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1.3. В </w:t>
      </w:r>
      <w:r w:rsidR="00824C8D">
        <w:rPr>
          <w:color w:val="3F4218"/>
          <w:sz w:val="28"/>
          <w:szCs w:val="28"/>
        </w:rPr>
        <w:t>Шатойском</w:t>
      </w:r>
      <w:r w:rsidRPr="0022722F">
        <w:rPr>
          <w:color w:val="3F4218"/>
          <w:sz w:val="28"/>
          <w:szCs w:val="28"/>
        </w:rPr>
        <w:t xml:space="preserve"> муниципальном районе муниципальные </w:t>
      </w:r>
      <w:r w:rsidR="00824C8D">
        <w:rPr>
          <w:color w:val="3F4218"/>
          <w:sz w:val="28"/>
          <w:szCs w:val="28"/>
        </w:rPr>
        <w:t xml:space="preserve">дошкольные </w:t>
      </w:r>
      <w:r w:rsidRPr="0022722F">
        <w:rPr>
          <w:color w:val="3F4218"/>
          <w:sz w:val="28"/>
          <w:szCs w:val="28"/>
        </w:rPr>
        <w:t xml:space="preserve">образовательные </w:t>
      </w:r>
      <w:r w:rsidR="00824C8D">
        <w:rPr>
          <w:color w:val="3F4218"/>
          <w:sz w:val="28"/>
          <w:szCs w:val="28"/>
        </w:rPr>
        <w:t>учреждения</w:t>
      </w:r>
      <w:r w:rsidRPr="0022722F">
        <w:rPr>
          <w:color w:val="3F4218"/>
          <w:sz w:val="28"/>
          <w:szCs w:val="28"/>
        </w:rPr>
        <w:t xml:space="preserve"> создаются в форме, установленной гражданским законодательством для некоммерческих организаций – в форме учреждений.</w:t>
      </w:r>
    </w:p>
    <w:p w:rsidR="0022722F" w:rsidRPr="0022722F" w:rsidRDefault="00824C8D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>
        <w:rPr>
          <w:color w:val="3F4218"/>
          <w:sz w:val="28"/>
          <w:szCs w:val="28"/>
        </w:rPr>
        <w:t>1.4. Дошкольное о</w:t>
      </w:r>
      <w:r w:rsidR="0022722F" w:rsidRPr="0022722F">
        <w:rPr>
          <w:color w:val="3F4218"/>
          <w:sz w:val="28"/>
          <w:szCs w:val="28"/>
        </w:rPr>
        <w:t>бразовательное учреждение - это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lastRenderedPageBreak/>
        <w:t>Некоммерческая организация создается без ограничения срока деятельности, если иное не установлено учредительными документами некоммерческой организации.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Она вправе в установленном порядке открывать счета в банках на территории Российской Федерации и за пределами ее территории, за исключением случаев, установленных федеральным законом; иметь штампы и бланки со своим наименованием, а также зарегистрированную в установленном</w:t>
      </w:r>
      <w:r w:rsidR="00824C8D">
        <w:rPr>
          <w:color w:val="3F4218"/>
          <w:sz w:val="28"/>
          <w:szCs w:val="28"/>
        </w:rPr>
        <w:t xml:space="preserve"> </w:t>
      </w:r>
      <w:hyperlink r:id="rId9" w:history="1">
        <w:r w:rsidRPr="0022722F">
          <w:rPr>
            <w:rStyle w:val="a4"/>
            <w:color w:val="000000"/>
            <w:sz w:val="28"/>
            <w:szCs w:val="28"/>
            <w:u w:val="none"/>
          </w:rPr>
          <w:t>порядке</w:t>
        </w:r>
      </w:hyperlink>
      <w:r w:rsidRPr="0022722F">
        <w:rPr>
          <w:color w:val="3F4218"/>
          <w:sz w:val="28"/>
          <w:szCs w:val="28"/>
        </w:rPr>
        <w:t> эмблему.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Некоммерческая организация имеет печать с полным наименованием этой организации на русском языке.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1.5. Муниципальной </w:t>
      </w:r>
      <w:r w:rsidR="00DF3961">
        <w:rPr>
          <w:color w:val="3F4218"/>
          <w:sz w:val="28"/>
          <w:szCs w:val="28"/>
        </w:rPr>
        <w:t xml:space="preserve">дошкольной </w:t>
      </w:r>
      <w:r w:rsidRPr="0022722F">
        <w:rPr>
          <w:color w:val="3F4218"/>
          <w:sz w:val="28"/>
          <w:szCs w:val="28"/>
        </w:rPr>
        <w:t xml:space="preserve">образовательной организацией является </w:t>
      </w:r>
      <w:r w:rsidR="00DF3961">
        <w:rPr>
          <w:color w:val="3F4218"/>
          <w:sz w:val="28"/>
          <w:szCs w:val="28"/>
        </w:rPr>
        <w:t xml:space="preserve">дошкольное </w:t>
      </w:r>
      <w:r w:rsidRPr="0022722F">
        <w:rPr>
          <w:color w:val="3F4218"/>
          <w:sz w:val="28"/>
          <w:szCs w:val="28"/>
        </w:rPr>
        <w:t>образовательное учреждение, созданное муниципальным образованием.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Учредителем муниципальных </w:t>
      </w:r>
      <w:r w:rsidR="00DF3961">
        <w:rPr>
          <w:color w:val="3F4218"/>
          <w:sz w:val="28"/>
          <w:szCs w:val="28"/>
        </w:rPr>
        <w:t xml:space="preserve">дошкольных </w:t>
      </w:r>
      <w:r w:rsidRPr="0022722F">
        <w:rPr>
          <w:color w:val="3F4218"/>
          <w:sz w:val="28"/>
          <w:szCs w:val="28"/>
        </w:rPr>
        <w:t xml:space="preserve">образовательных учреждений является </w:t>
      </w:r>
      <w:r w:rsidR="00DF3961">
        <w:rPr>
          <w:color w:val="3F4218"/>
          <w:sz w:val="28"/>
          <w:szCs w:val="28"/>
        </w:rPr>
        <w:t>отдел дошкольных учреждений</w:t>
      </w:r>
      <w:r w:rsidRPr="0022722F">
        <w:rPr>
          <w:color w:val="3F4218"/>
          <w:sz w:val="28"/>
          <w:szCs w:val="28"/>
        </w:rPr>
        <w:t xml:space="preserve"> администрации </w:t>
      </w:r>
      <w:r w:rsidR="00DF3961"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1.6. Имущество </w:t>
      </w:r>
      <w:r w:rsidR="00DF3961">
        <w:rPr>
          <w:color w:val="3F4218"/>
          <w:sz w:val="28"/>
          <w:szCs w:val="28"/>
        </w:rPr>
        <w:t xml:space="preserve">дошкольных </w:t>
      </w:r>
      <w:r w:rsidRPr="0022722F">
        <w:rPr>
          <w:color w:val="3F4218"/>
          <w:sz w:val="28"/>
          <w:szCs w:val="28"/>
        </w:rPr>
        <w:t>образовательных организаций является муниципальной собственностью и передается организациям в оперативное управление.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1.7. К муниципальным </w:t>
      </w:r>
      <w:r w:rsidR="00DF3961">
        <w:rPr>
          <w:color w:val="3F4218"/>
          <w:sz w:val="28"/>
          <w:szCs w:val="28"/>
        </w:rPr>
        <w:t xml:space="preserve">дошкольным </w:t>
      </w:r>
      <w:r w:rsidRPr="0022722F">
        <w:rPr>
          <w:color w:val="3F4218"/>
          <w:sz w:val="28"/>
          <w:szCs w:val="28"/>
        </w:rPr>
        <w:t xml:space="preserve">образовательным </w:t>
      </w:r>
      <w:r w:rsidR="00DF3961">
        <w:rPr>
          <w:color w:val="3F4218"/>
          <w:sz w:val="28"/>
          <w:szCs w:val="28"/>
        </w:rPr>
        <w:t>учреждениям</w:t>
      </w:r>
      <w:r w:rsidRPr="0022722F">
        <w:rPr>
          <w:color w:val="3F4218"/>
          <w:sz w:val="28"/>
          <w:szCs w:val="28"/>
        </w:rPr>
        <w:t xml:space="preserve"> относятся учреждения следующих типов: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дошкольные образовательные учреждения – образовательные организации, осуществляющие в качестве основной цели их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1.8. Учреждения могут быть: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казенными;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бюджетными;</w:t>
      </w:r>
    </w:p>
    <w:p w:rsid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</w:t>
      </w:r>
      <w:r w:rsidR="00DF3961">
        <w:rPr>
          <w:color w:val="3F4218"/>
          <w:sz w:val="28"/>
          <w:szCs w:val="28"/>
        </w:rPr>
        <w:t xml:space="preserve"> муниципальными;</w:t>
      </w:r>
    </w:p>
    <w:p w:rsidR="00DF3961" w:rsidRPr="0022722F" w:rsidRDefault="00DF3961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>
        <w:rPr>
          <w:color w:val="3F4218"/>
          <w:sz w:val="28"/>
          <w:szCs w:val="28"/>
        </w:rPr>
        <w:t xml:space="preserve">- государственными. </w:t>
      </w:r>
    </w:p>
    <w:p w:rsidR="0022722F" w:rsidRPr="0022722F" w:rsidRDefault="00DF3961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>
        <w:rPr>
          <w:color w:val="3F4218"/>
          <w:sz w:val="28"/>
          <w:szCs w:val="28"/>
        </w:rPr>
        <w:t>1.9. Дошкольная о</w:t>
      </w:r>
      <w:r w:rsidR="0022722F" w:rsidRPr="0022722F">
        <w:rPr>
          <w:color w:val="3F4218"/>
          <w:sz w:val="28"/>
          <w:szCs w:val="28"/>
        </w:rPr>
        <w:t>бразовательная организация считается созданной как юридическое лицо со дня внесения соответствующей записи в единый государственный реестр юридических лиц.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1.10. Решение о создании, реорганизации, изменении типа и ликвидации образовательной организации принимает Учредитель.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F4218"/>
          <w:sz w:val="28"/>
          <w:szCs w:val="28"/>
        </w:rPr>
      </w:pPr>
      <w:r w:rsidRPr="0022722F">
        <w:rPr>
          <w:b/>
          <w:bCs/>
          <w:color w:val="3F4218"/>
          <w:sz w:val="28"/>
          <w:szCs w:val="28"/>
        </w:rPr>
        <w:t xml:space="preserve">2. Создание </w:t>
      </w:r>
      <w:r w:rsidR="00DF3961">
        <w:rPr>
          <w:b/>
          <w:bCs/>
          <w:color w:val="3F4218"/>
          <w:sz w:val="28"/>
          <w:szCs w:val="28"/>
        </w:rPr>
        <w:t xml:space="preserve">дошкольных </w:t>
      </w:r>
      <w:r w:rsidRPr="0022722F">
        <w:rPr>
          <w:b/>
          <w:bCs/>
          <w:color w:val="3F4218"/>
          <w:sz w:val="28"/>
          <w:szCs w:val="28"/>
        </w:rPr>
        <w:t>образовательных организаций</w:t>
      </w:r>
    </w:p>
    <w:p w:rsidR="0022722F" w:rsidRPr="0022722F" w:rsidRDefault="00DF3961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>
        <w:rPr>
          <w:color w:val="3F4218"/>
          <w:sz w:val="28"/>
          <w:szCs w:val="28"/>
        </w:rPr>
        <w:t>2.1. Дошкольная о</w:t>
      </w:r>
      <w:r w:rsidR="0022722F" w:rsidRPr="0022722F">
        <w:rPr>
          <w:color w:val="3F4218"/>
          <w:sz w:val="28"/>
          <w:szCs w:val="28"/>
        </w:rPr>
        <w:t>бразовательная организация может быть создана в случаях:</w:t>
      </w:r>
      <w:r>
        <w:rPr>
          <w:color w:val="3F4218"/>
          <w:sz w:val="28"/>
          <w:szCs w:val="28"/>
        </w:rPr>
        <w:t xml:space="preserve"> </w:t>
      </w:r>
      <w:r w:rsidR="0022722F" w:rsidRPr="0022722F">
        <w:rPr>
          <w:color w:val="3F4218"/>
          <w:sz w:val="28"/>
          <w:szCs w:val="28"/>
        </w:rPr>
        <w:t xml:space="preserve">необходимости осуществления деятельности в целях решения социальных задач общедоступного бесплатного дошкольного образования на территории </w:t>
      </w:r>
      <w:r>
        <w:rPr>
          <w:color w:val="3F4218"/>
          <w:sz w:val="28"/>
          <w:szCs w:val="28"/>
        </w:rPr>
        <w:t>Шатойского</w:t>
      </w:r>
      <w:r w:rsidR="0022722F" w:rsidRPr="0022722F">
        <w:rPr>
          <w:color w:val="3F4218"/>
          <w:sz w:val="28"/>
          <w:szCs w:val="28"/>
        </w:rPr>
        <w:t xml:space="preserve"> муниципального района; в других случаях, установленных действующим законодательством.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2.2.        </w:t>
      </w:r>
      <w:r w:rsidR="00DF3961">
        <w:rPr>
          <w:color w:val="3F4218"/>
          <w:sz w:val="28"/>
          <w:szCs w:val="28"/>
        </w:rPr>
        <w:t>Отдел дошкольных учреждений</w:t>
      </w:r>
      <w:r w:rsidRPr="0022722F">
        <w:rPr>
          <w:color w:val="3F4218"/>
          <w:sz w:val="28"/>
          <w:szCs w:val="28"/>
        </w:rPr>
        <w:t xml:space="preserve"> направляет </w:t>
      </w:r>
      <w:r w:rsidR="00DF3961">
        <w:rPr>
          <w:color w:val="3F4218"/>
          <w:sz w:val="28"/>
          <w:szCs w:val="28"/>
        </w:rPr>
        <w:t>информацию</w:t>
      </w:r>
      <w:r w:rsidRPr="0022722F">
        <w:rPr>
          <w:color w:val="3F4218"/>
          <w:sz w:val="28"/>
          <w:szCs w:val="28"/>
        </w:rPr>
        <w:t xml:space="preserve"> в администрацию района, в котором обосновывает необходимость создания </w:t>
      </w:r>
      <w:r w:rsidR="00DF3961">
        <w:rPr>
          <w:color w:val="3F4218"/>
          <w:sz w:val="28"/>
          <w:szCs w:val="28"/>
        </w:rPr>
        <w:t>ДОО</w:t>
      </w:r>
      <w:r w:rsidRPr="0022722F">
        <w:rPr>
          <w:color w:val="3F4218"/>
          <w:sz w:val="28"/>
          <w:szCs w:val="28"/>
        </w:rPr>
        <w:t xml:space="preserve"> и указывает следующую информацию: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lastRenderedPageBreak/>
        <w:t>- тип, полное наименование создаваемой образовательной организации;</w:t>
      </w:r>
      <w:r w:rsidRPr="0022722F">
        <w:rPr>
          <w:color w:val="3F4218"/>
          <w:sz w:val="28"/>
          <w:szCs w:val="28"/>
        </w:rPr>
        <w:br/>
        <w:t>- место нахождения образовательной организации;</w:t>
      </w:r>
    </w:p>
    <w:p w:rsidR="0022722F" w:rsidRPr="0022722F" w:rsidRDefault="00DF3961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>
        <w:rPr>
          <w:color w:val="3F4218"/>
          <w:sz w:val="28"/>
          <w:szCs w:val="28"/>
        </w:rPr>
        <w:t xml:space="preserve">- </w:t>
      </w:r>
      <w:r w:rsidR="0022722F" w:rsidRPr="0022722F">
        <w:rPr>
          <w:color w:val="3F4218"/>
          <w:sz w:val="28"/>
          <w:szCs w:val="28"/>
        </w:rPr>
        <w:t xml:space="preserve">контингент </w:t>
      </w:r>
      <w:proofErr w:type="gramStart"/>
      <w:r w:rsidR="0022722F" w:rsidRPr="0022722F">
        <w:rPr>
          <w:color w:val="3F4218"/>
          <w:sz w:val="28"/>
          <w:szCs w:val="28"/>
        </w:rPr>
        <w:t>обучающихся</w:t>
      </w:r>
      <w:proofErr w:type="gramEnd"/>
      <w:r w:rsidR="0022722F" w:rsidRPr="0022722F">
        <w:rPr>
          <w:color w:val="3F4218"/>
          <w:sz w:val="28"/>
          <w:szCs w:val="28"/>
        </w:rPr>
        <w:t>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        2.3. Решение администрации района о создании муниципальной образовательной организации оформляется постановлением.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2.4. В постановлении должно быть указано полное наименование учредителя, тип и вид создаваемой Организации, полное наименование Организации, определен порядок наделе</w:t>
      </w:r>
      <w:r w:rsidR="00AA7606">
        <w:rPr>
          <w:color w:val="3F4218"/>
          <w:sz w:val="28"/>
          <w:szCs w:val="28"/>
        </w:rPr>
        <w:t>ния имуществом и</w:t>
      </w:r>
      <w:r w:rsidRPr="0022722F">
        <w:rPr>
          <w:color w:val="3F4218"/>
          <w:sz w:val="28"/>
          <w:szCs w:val="28"/>
        </w:rPr>
        <w:t xml:space="preserve"> утвержден устав.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2.5. Для регистрации </w:t>
      </w:r>
      <w:r w:rsidR="00075903">
        <w:rPr>
          <w:color w:val="3F4218"/>
          <w:sz w:val="28"/>
          <w:szCs w:val="28"/>
        </w:rPr>
        <w:t xml:space="preserve">дошкольной </w:t>
      </w:r>
      <w:r w:rsidRPr="0022722F">
        <w:rPr>
          <w:color w:val="3F4218"/>
          <w:sz w:val="28"/>
          <w:szCs w:val="28"/>
        </w:rPr>
        <w:t>образовательной организации заявитель, действующий от имени создаваемой организации, представляет в регистрационный орган следующие документы: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заявление о государственной регистрации по форме, утверждённой Правительством Российской Федерации,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постановление главы администрации района о создании образовательной организации,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устав юридического лица – подлинник,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- документ об уплате государственной пошлины.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2.6. Уполномоченный орган в сроки, установленные федеральным законом о государственной регистрации юридических лиц, производит регистрацию образовательной организации, о чем в письменной форме уведомляет заявителя, финансовые органы, </w:t>
      </w:r>
      <w:r w:rsidR="00AA7606">
        <w:rPr>
          <w:color w:val="3F4218"/>
          <w:sz w:val="28"/>
          <w:szCs w:val="28"/>
        </w:rPr>
        <w:t>отдел дошкольных учреждений</w:t>
      </w:r>
      <w:r w:rsidRPr="0022722F">
        <w:rPr>
          <w:color w:val="3F4218"/>
          <w:sz w:val="28"/>
          <w:szCs w:val="28"/>
        </w:rPr>
        <w:t>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2.7. Права юридического лица у Организации в части ведения финансово-хозяйственной деятельности, предусмотренной ее уставом и направленной на обеспечение образовательного процесса, возникают с момента регистрации Организации.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2.8. После осуществления регистрации юридического лица копия устава, копия свидетельства о государственной регистрации, копия постановления главы администрации района направ</w:t>
      </w:r>
      <w:r w:rsidR="00AA7606">
        <w:rPr>
          <w:color w:val="3F4218"/>
          <w:sz w:val="28"/>
          <w:szCs w:val="28"/>
        </w:rPr>
        <w:t>ляются в соответствующие органы</w:t>
      </w:r>
      <w:r w:rsidRPr="0022722F">
        <w:rPr>
          <w:color w:val="3F4218"/>
          <w:sz w:val="28"/>
          <w:szCs w:val="28"/>
        </w:rPr>
        <w:t>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2.9. Право на ведение образовательной деятельности и льготы, установленные законодательством Российской Федерации, возникают у Организации с момента выдачи ей лицензии.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2.10. </w:t>
      </w:r>
      <w:r w:rsidR="00AA7606">
        <w:rPr>
          <w:color w:val="3F4218"/>
          <w:sz w:val="28"/>
          <w:szCs w:val="28"/>
        </w:rPr>
        <w:t>А</w:t>
      </w:r>
      <w:r w:rsidRPr="0022722F">
        <w:rPr>
          <w:color w:val="3F4218"/>
          <w:sz w:val="28"/>
          <w:szCs w:val="28"/>
        </w:rPr>
        <w:t>дминистра</w:t>
      </w:r>
      <w:r w:rsidR="00AA7606">
        <w:rPr>
          <w:color w:val="3F4218"/>
          <w:sz w:val="28"/>
          <w:szCs w:val="28"/>
        </w:rPr>
        <w:t>ция</w:t>
      </w:r>
      <w:r w:rsidRPr="0022722F">
        <w:rPr>
          <w:color w:val="3F4218"/>
          <w:sz w:val="28"/>
          <w:szCs w:val="28"/>
        </w:rPr>
        <w:t xml:space="preserve"> </w:t>
      </w:r>
      <w:r w:rsidR="00AA7606"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 в установленном порядке </w:t>
      </w:r>
      <w:r w:rsidR="00AA7606">
        <w:rPr>
          <w:color w:val="3F4218"/>
          <w:sz w:val="28"/>
          <w:szCs w:val="28"/>
        </w:rPr>
        <w:t>выдает акт</w:t>
      </w:r>
      <w:r w:rsidRPr="0022722F">
        <w:rPr>
          <w:color w:val="3F4218"/>
          <w:sz w:val="28"/>
          <w:szCs w:val="28"/>
        </w:rPr>
        <w:t xml:space="preserve"> о закреплении имущества на праве оперативного управления и предоставляет земельные участки на праве постоянного пользования.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2.11. Учредитель заключает трудовой договор с руководителем Организации, принимает его на работу и увольняет его с работы.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2.12. Организация проходит государственную аккредитацию в порядке, установленном Федеральным Законом "Об образовании в Российской Федерации ".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F4218"/>
          <w:sz w:val="28"/>
          <w:szCs w:val="28"/>
        </w:rPr>
      </w:pPr>
      <w:r w:rsidRPr="0022722F">
        <w:rPr>
          <w:b/>
          <w:bCs/>
          <w:color w:val="3F4218"/>
          <w:sz w:val="28"/>
          <w:szCs w:val="28"/>
        </w:rPr>
        <w:t>3. Реорганизация образовательного учреждения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3.1. Организация может быть реорганизована в иную образовательную организацию по решению Учредителя в соответствии с действующим законодательством Российской Федерации.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lastRenderedPageBreak/>
        <w:t>Реорганизация может быть осуществлена в форме слияния, присоединения, разделения, выделения и преобразования.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3.2. Основанием для реорганизации образовательной организации являются: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 невыполнение целей и задач, установленных уставом; </w:t>
      </w:r>
      <w:r w:rsidRPr="0022722F">
        <w:rPr>
          <w:color w:val="3F4218"/>
          <w:sz w:val="28"/>
          <w:szCs w:val="28"/>
        </w:rPr>
        <w:br/>
        <w:t>      изменение контингента обучающихся, проживающих на территории, обслуживаемой Организацией;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 изменение образовательных запросов населения, проживающего на территории, обслуживаемой Организацией;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лишение государственной аккредитации по результатам аттестации;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 в других случаях, предусмотренных законодательством Российской Федерации.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3.3. Реорганизация Организации осуществляется, как правило, по окончании учебного года за исключением случаев, требующих немедленного решения вопроса о реорганизации.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3.4. С инициативой о реорганизации Организации выступает Учредитель.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3.5. Для принятия решения о реорганизации Организации готовится предварительная экспертная оценка последствий принятого решения для обеспечения образования, воспитания и развития детей. Приказом управления образования администрации создается экспертная комиссия.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     3.6. По результатам экспертной оценки Учредитель выносит решение о целесообразности реорганизации Организации.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  3.7. Реорганизуемая Организация обязана: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опубликовать в печати сообщение о принятии решения о реорганизации;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издать приказ по Организации о предстоящей реорганизации и ознакомить с ним всех работников под роспись;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письменно уведомить всех кредиторов о предстоящей реорганизации;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составить разделительный баланс или передаточный акт и направить его на утверждение Учредителю;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внести изменения в Устав реорганизуемой Организации или разработать Устав для вновь создаваемой в процессе реорганизации Организации и направить их для утверждения Учредителю;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направить в орган, осуществляющий регистрацию юридических лиц, необходимые документы для государственной регистрации вновь созданной Организации.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3.8. Реорганизация Организации осуществляется на основании постановления администрации </w:t>
      </w:r>
      <w:r w:rsidR="00AA7606"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3.9. В постановлении должно быть указано полное наименование созданной Организации, форма реорганизации, правопреемство, порядок наделения имуществом. В постановлении делается ссылка на результаты проведенной экспертной оценки.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3.10. Руководитель Организации обязан в письменной форме уведомить о реорганизации все заинтересованные структуры, ведомства, организации, учреждения.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lastRenderedPageBreak/>
        <w:t>3.11. Государственная регистрация вновь возникшей в результате реорганизации Организации и внесение в единый государственный реестр юридических лиц записи о прекращении деятельности реорганизованной организации осуществляется в порядке, установленном Федеральным законом о государственной регистрации юридических лиц.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3.12. При реорганизации образовательной организации её устав, лицензия и свидетельство о государственной аккредитации утрачивают силу.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3.13. Принятие решения о реорганизации муниципальной 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3.14. Организация считается реорганизованной с момента внесения записи о реорганизации в Единый государственный реестр юридических лиц.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F4218"/>
          <w:sz w:val="28"/>
          <w:szCs w:val="28"/>
        </w:rPr>
      </w:pPr>
      <w:r w:rsidRPr="0022722F">
        <w:rPr>
          <w:b/>
          <w:bCs/>
          <w:color w:val="3F4218"/>
          <w:sz w:val="28"/>
          <w:szCs w:val="28"/>
        </w:rPr>
        <w:t>4. Ликвидация образовательной организации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4.1. Ликвидация муниципальных </w:t>
      </w:r>
      <w:r w:rsidR="00AA7606">
        <w:rPr>
          <w:color w:val="3F4218"/>
          <w:sz w:val="28"/>
          <w:szCs w:val="28"/>
        </w:rPr>
        <w:t xml:space="preserve">дошкольных </w:t>
      </w:r>
      <w:r w:rsidRPr="0022722F">
        <w:rPr>
          <w:color w:val="3F4218"/>
          <w:sz w:val="28"/>
          <w:szCs w:val="28"/>
        </w:rPr>
        <w:t>образовательных учреждений проводится по око</w:t>
      </w:r>
      <w:r w:rsidR="00AA7606">
        <w:rPr>
          <w:color w:val="3F4218"/>
          <w:sz w:val="28"/>
          <w:szCs w:val="28"/>
        </w:rPr>
        <w:t>нчании учебного года. Ликвидация</w:t>
      </w:r>
      <w:r w:rsidRPr="0022722F">
        <w:rPr>
          <w:color w:val="3F4218"/>
          <w:sz w:val="28"/>
          <w:szCs w:val="28"/>
        </w:rPr>
        <w:t xml:space="preserve"> </w:t>
      </w:r>
      <w:r w:rsidR="00AA7606">
        <w:rPr>
          <w:color w:val="3F4218"/>
          <w:sz w:val="28"/>
          <w:szCs w:val="28"/>
        </w:rPr>
        <w:t xml:space="preserve">дошкольного </w:t>
      </w:r>
      <w:r w:rsidRPr="0022722F">
        <w:rPr>
          <w:color w:val="3F4218"/>
          <w:sz w:val="28"/>
          <w:szCs w:val="28"/>
        </w:rPr>
        <w:t>образовательного учреждения влечет за собой прекращение его деятельности без перехода прав и обязанностей в порядке правопреемства к другим лицам.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4.2. Организация может быть ликвидирована: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 решению суда в случае осуществления деятельности без надлежащей лицензии, либо деятельности запрещенной законом, либо деятельности, не соответствующей его уставным целям;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 решению учредителя при условии износа здания Организации, не позволяющем в дальнейшем осуществлять образовательную деятельность; </w:t>
      </w:r>
      <w:r w:rsidRPr="0022722F">
        <w:rPr>
          <w:color w:val="3F4218"/>
          <w:sz w:val="28"/>
          <w:szCs w:val="28"/>
        </w:rPr>
        <w:br/>
        <w:t xml:space="preserve">     при уменьшении контингента </w:t>
      </w:r>
      <w:proofErr w:type="gramStart"/>
      <w:r w:rsidRPr="0022722F">
        <w:rPr>
          <w:color w:val="3F4218"/>
          <w:sz w:val="28"/>
          <w:szCs w:val="28"/>
        </w:rPr>
        <w:t>обучающихся</w:t>
      </w:r>
      <w:proofErr w:type="gramEnd"/>
      <w:r w:rsidRPr="0022722F">
        <w:rPr>
          <w:color w:val="3F4218"/>
          <w:sz w:val="28"/>
          <w:szCs w:val="28"/>
        </w:rPr>
        <w:t>, проживающих на территории, обслуживаемой Организацией.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4.3. Принятие решения о ликвидации муниципальной </w:t>
      </w:r>
      <w:r w:rsidR="00AA7606">
        <w:rPr>
          <w:color w:val="3F4218"/>
          <w:sz w:val="28"/>
          <w:szCs w:val="28"/>
        </w:rPr>
        <w:t xml:space="preserve">дошкольной </w:t>
      </w:r>
      <w:r w:rsidRPr="0022722F">
        <w:rPr>
          <w:color w:val="3F4218"/>
          <w:sz w:val="28"/>
          <w:szCs w:val="28"/>
        </w:rPr>
        <w:t>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4.4. Принятие решения учредителем о ликвидации организации возможно при наличии предварительной экспертной оценки последствий принятия решения для обеспечения жизнедеятельности, образования, воспитания, развития, отдыха и оздоровления детей, для оказания им лечебно-профилактической помощи, для социального обслуживания. Распоряжением главы администрации создается экспертная комиссия.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4.5. Ликвидация Организации осуществляется на основании постановления администрации </w:t>
      </w:r>
      <w:r w:rsidR="00AA7606"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района, подписанного главой администрации.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4.6. В постановлении о ликвидации Организации должны быть определены: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состав ликвидационной комиссии;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порядок и сроки ликвидации.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После издания постановления о ликвидации Организации председатель ликвидационной комиссии в течение трех дней ставит в известность регистрирующий орган о предстоящей ликвидации.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lastRenderedPageBreak/>
        <w:t>4.7. В состав ликвидационной комиссии обязательно должны входить: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представитель администрации района;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представитель </w:t>
      </w:r>
      <w:r w:rsidR="00AA7606">
        <w:rPr>
          <w:color w:val="3F4218"/>
          <w:sz w:val="28"/>
          <w:szCs w:val="28"/>
        </w:rPr>
        <w:t>отдела дошкольных учреждений Шатойского</w:t>
      </w:r>
      <w:r w:rsidRPr="0022722F">
        <w:rPr>
          <w:color w:val="3F4218"/>
          <w:sz w:val="28"/>
          <w:szCs w:val="28"/>
        </w:rPr>
        <w:t xml:space="preserve"> муниципального района;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представитель </w:t>
      </w:r>
      <w:r w:rsidR="00AA7606">
        <w:rPr>
          <w:color w:val="3F4218"/>
          <w:sz w:val="28"/>
          <w:szCs w:val="28"/>
        </w:rPr>
        <w:t>межотраслевого отдела</w:t>
      </w:r>
      <w:r w:rsidRPr="0022722F">
        <w:rPr>
          <w:color w:val="3F4218"/>
          <w:sz w:val="28"/>
          <w:szCs w:val="28"/>
        </w:rPr>
        <w:t xml:space="preserve"> администрации </w:t>
      </w:r>
      <w:r w:rsidR="00AA7606">
        <w:rPr>
          <w:color w:val="3F4218"/>
          <w:sz w:val="28"/>
          <w:szCs w:val="28"/>
        </w:rPr>
        <w:t>Шатойского</w:t>
      </w:r>
      <w:r w:rsidRPr="0022722F">
        <w:rPr>
          <w:color w:val="3F4218"/>
          <w:sz w:val="28"/>
          <w:szCs w:val="28"/>
        </w:rPr>
        <w:t xml:space="preserve"> муниципального района;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left="360" w:firstLine="20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руководитель ликвидируемой Организации;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left="360" w:firstLine="20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иные лица.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С момента создания комиссии к ней переходят все полномочия ликвидируемой Организации. Полномочия комиссии прекращаются после окончания процедуры ликвидации юридического лица.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4.8. Ликвидационная комиссия о начале процедуры ликвидации уведомляет: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 инспекцию Министерства </w:t>
      </w:r>
      <w:r w:rsidR="00AA7606">
        <w:rPr>
          <w:color w:val="3F4218"/>
          <w:sz w:val="28"/>
          <w:szCs w:val="28"/>
        </w:rPr>
        <w:t>Чеченской Республики</w:t>
      </w:r>
      <w:r w:rsidRPr="0022722F">
        <w:rPr>
          <w:color w:val="3F4218"/>
          <w:sz w:val="28"/>
          <w:szCs w:val="28"/>
        </w:rPr>
        <w:t xml:space="preserve"> по налогам и сборам;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банковские учреждения, в которых находятся счета ликвидируемого учреждения;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территориальные органы бюджетных и внебюджетных фондов, где состояла на учете Организация.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4.9. Ликвидационная комиссия в целях выполнения стоящих перед ней задач: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публикует сообщение в печати  о ликвидации Организации с указанием порядка и срока (не менее 2 месяцев после публикации) заявления требований кредиторов, а также письменно уведомляет кредиторов о начале ликвидации Организации;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выявляет кредиторов и принимает меры по взысканию дебиторской задолженности;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 окончании срока на предъявление требований кредиторами составляет промежуточный баланс и направляет его для утверждения Учредителю;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после утверждения промежуточного баланса производит расчеты с кредиторами;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производит увольнение работников </w:t>
      </w:r>
      <w:r w:rsidR="00AA7606">
        <w:rPr>
          <w:color w:val="3F4218"/>
          <w:sz w:val="28"/>
          <w:szCs w:val="28"/>
        </w:rPr>
        <w:t xml:space="preserve">дошкольных </w:t>
      </w:r>
      <w:r w:rsidRPr="0022722F">
        <w:rPr>
          <w:color w:val="3F4218"/>
          <w:sz w:val="28"/>
          <w:szCs w:val="28"/>
        </w:rPr>
        <w:t>образовательных учреждений;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после завершения расчетов с кредиторами составляет ликвидационный баланс и направляет на утверждение Учредителю;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передает в архив документы, подлежащие длительному хранению;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уничтожает печати, штампы ликвидируемой Организации.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4.10. Ликвидационная комиссия представляет в регистрационный орган учредительные документы в подлиннике для исключения ликвидированного юридического лица из Единого государственного реестра юридических лиц, Свидетельство о государственной регистрации Организации и иные необходимые документы.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4.11. Дальнейшее использование муниципального имущества и денежных средств, оставшихся после удовлетворения требований кредиторов и завершения ликвидации Организации, определяется Учредителем.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lastRenderedPageBreak/>
        <w:t>4.12. Организация считается ликвидированной  после выдачи свидетельства об исключении её из Единого государственного реестра юридических лиц.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3F4218"/>
          <w:sz w:val="28"/>
          <w:szCs w:val="28"/>
        </w:rPr>
      </w:pPr>
      <w:r w:rsidRPr="0022722F">
        <w:rPr>
          <w:b/>
          <w:bCs/>
          <w:color w:val="3F4218"/>
          <w:sz w:val="28"/>
          <w:szCs w:val="28"/>
        </w:rPr>
        <w:t>5. Защита прав и законных интересов детей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 xml:space="preserve">5.1. Принятие учредителем решения о реорганизации или ликвидации муниципальной </w:t>
      </w:r>
      <w:r w:rsidR="00AA7606">
        <w:rPr>
          <w:color w:val="3F4218"/>
          <w:sz w:val="28"/>
          <w:szCs w:val="28"/>
        </w:rPr>
        <w:t xml:space="preserve">дошкольной </w:t>
      </w:r>
      <w:r w:rsidRPr="0022722F">
        <w:rPr>
          <w:color w:val="3F4218"/>
          <w:sz w:val="28"/>
          <w:szCs w:val="28"/>
        </w:rPr>
        <w:t>образовательной организации, объекта социальной инфраструктуры для детей допускается на основании положительного заключения комиссии по оценке последствий такого решения.</w:t>
      </w:r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F4218"/>
          <w:sz w:val="28"/>
          <w:szCs w:val="28"/>
        </w:rPr>
      </w:pPr>
      <w:proofErr w:type="gramStart"/>
      <w:r w:rsidRPr="0022722F">
        <w:rPr>
          <w:color w:val="3F4218"/>
          <w:sz w:val="28"/>
          <w:szCs w:val="28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  муниципальных организаций, образующих социальную инфраструктуру для детей,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устанавливается </w:t>
      </w:r>
      <w:r w:rsidR="00AA7606">
        <w:rPr>
          <w:color w:val="3F4218"/>
          <w:sz w:val="28"/>
          <w:szCs w:val="28"/>
        </w:rPr>
        <w:t>отделом дошкольных учреждений Шатойского муниципального</w:t>
      </w:r>
      <w:r w:rsidRPr="0022722F">
        <w:rPr>
          <w:color w:val="3F4218"/>
          <w:sz w:val="28"/>
          <w:szCs w:val="28"/>
        </w:rPr>
        <w:t xml:space="preserve"> района.</w:t>
      </w:r>
      <w:proofErr w:type="gramEnd"/>
    </w:p>
    <w:p w:rsidR="0022722F" w:rsidRPr="0022722F" w:rsidRDefault="0022722F" w:rsidP="0022722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F4218"/>
          <w:sz w:val="28"/>
          <w:szCs w:val="28"/>
        </w:rPr>
      </w:pPr>
      <w:r w:rsidRPr="0022722F">
        <w:rPr>
          <w:color w:val="3F4218"/>
          <w:sz w:val="28"/>
          <w:szCs w:val="28"/>
        </w:rPr>
        <w:t>5.2. При реорганизации Учреждения в любой форме гарантируется обеспечение прав обучающихся (воспитанников) на продолжение образования в другом Учреждении.</w:t>
      </w:r>
    </w:p>
    <w:p w:rsidR="00EB723B" w:rsidRPr="0022722F" w:rsidRDefault="00EB723B">
      <w:pPr>
        <w:rPr>
          <w:rFonts w:ascii="Times New Roman" w:hAnsi="Times New Roman" w:cs="Times New Roman"/>
          <w:sz w:val="28"/>
          <w:szCs w:val="28"/>
        </w:rPr>
      </w:pPr>
    </w:p>
    <w:sectPr w:rsidR="00EB723B" w:rsidRPr="0022722F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86E"/>
    <w:multiLevelType w:val="hybridMultilevel"/>
    <w:tmpl w:val="9A4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22F"/>
    <w:rsid w:val="00000A1E"/>
    <w:rsid w:val="00003C15"/>
    <w:rsid w:val="0000778D"/>
    <w:rsid w:val="00025D4B"/>
    <w:rsid w:val="00026898"/>
    <w:rsid w:val="000434BA"/>
    <w:rsid w:val="00045D6D"/>
    <w:rsid w:val="00046C72"/>
    <w:rsid w:val="0006046C"/>
    <w:rsid w:val="00066CDA"/>
    <w:rsid w:val="00073C5D"/>
    <w:rsid w:val="00075903"/>
    <w:rsid w:val="00083884"/>
    <w:rsid w:val="00083A95"/>
    <w:rsid w:val="00086DC1"/>
    <w:rsid w:val="00092969"/>
    <w:rsid w:val="000951AD"/>
    <w:rsid w:val="000A0673"/>
    <w:rsid w:val="000A55A3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2161"/>
    <w:rsid w:val="000D3915"/>
    <w:rsid w:val="000D3EDA"/>
    <w:rsid w:val="000E13AA"/>
    <w:rsid w:val="000E4315"/>
    <w:rsid w:val="00102FFB"/>
    <w:rsid w:val="00112B79"/>
    <w:rsid w:val="00116A8E"/>
    <w:rsid w:val="001207A3"/>
    <w:rsid w:val="00120CC8"/>
    <w:rsid w:val="0012252D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50263"/>
    <w:rsid w:val="001546B9"/>
    <w:rsid w:val="00155F0D"/>
    <w:rsid w:val="00162B46"/>
    <w:rsid w:val="00163BB4"/>
    <w:rsid w:val="00166504"/>
    <w:rsid w:val="00173188"/>
    <w:rsid w:val="001733CF"/>
    <w:rsid w:val="001752F2"/>
    <w:rsid w:val="00177C25"/>
    <w:rsid w:val="00185E7C"/>
    <w:rsid w:val="001B324D"/>
    <w:rsid w:val="001B5132"/>
    <w:rsid w:val="001B5C4D"/>
    <w:rsid w:val="001B7F53"/>
    <w:rsid w:val="001C317B"/>
    <w:rsid w:val="001D0F7D"/>
    <w:rsid w:val="001D34BC"/>
    <w:rsid w:val="001D550D"/>
    <w:rsid w:val="001D6285"/>
    <w:rsid w:val="001E0739"/>
    <w:rsid w:val="001E177E"/>
    <w:rsid w:val="001E3E17"/>
    <w:rsid w:val="001E497E"/>
    <w:rsid w:val="001F3C2F"/>
    <w:rsid w:val="00202DA3"/>
    <w:rsid w:val="002071BB"/>
    <w:rsid w:val="0020730B"/>
    <w:rsid w:val="002115CE"/>
    <w:rsid w:val="0021533C"/>
    <w:rsid w:val="0022722F"/>
    <w:rsid w:val="002310BE"/>
    <w:rsid w:val="00231C92"/>
    <w:rsid w:val="002402A2"/>
    <w:rsid w:val="00240B5B"/>
    <w:rsid w:val="002423E7"/>
    <w:rsid w:val="002600D4"/>
    <w:rsid w:val="00266A66"/>
    <w:rsid w:val="00271419"/>
    <w:rsid w:val="0027142F"/>
    <w:rsid w:val="0027184C"/>
    <w:rsid w:val="00273263"/>
    <w:rsid w:val="0027758B"/>
    <w:rsid w:val="00286546"/>
    <w:rsid w:val="002A0856"/>
    <w:rsid w:val="002A691F"/>
    <w:rsid w:val="002B0B21"/>
    <w:rsid w:val="002B212D"/>
    <w:rsid w:val="002B48C9"/>
    <w:rsid w:val="002C0696"/>
    <w:rsid w:val="002C17A9"/>
    <w:rsid w:val="002C1B82"/>
    <w:rsid w:val="002D1944"/>
    <w:rsid w:val="002D2AB8"/>
    <w:rsid w:val="002D30D6"/>
    <w:rsid w:val="002D5D00"/>
    <w:rsid w:val="002D677A"/>
    <w:rsid w:val="002E3029"/>
    <w:rsid w:val="002F2FB3"/>
    <w:rsid w:val="0030145F"/>
    <w:rsid w:val="00302E96"/>
    <w:rsid w:val="0030628B"/>
    <w:rsid w:val="00306825"/>
    <w:rsid w:val="00310C8E"/>
    <w:rsid w:val="00311458"/>
    <w:rsid w:val="00313F17"/>
    <w:rsid w:val="003175A7"/>
    <w:rsid w:val="00317F6E"/>
    <w:rsid w:val="00327276"/>
    <w:rsid w:val="00327E0F"/>
    <w:rsid w:val="00332113"/>
    <w:rsid w:val="00333A13"/>
    <w:rsid w:val="00334D47"/>
    <w:rsid w:val="00337A7E"/>
    <w:rsid w:val="00337FD4"/>
    <w:rsid w:val="00342665"/>
    <w:rsid w:val="003461F8"/>
    <w:rsid w:val="00351283"/>
    <w:rsid w:val="00351483"/>
    <w:rsid w:val="0035385E"/>
    <w:rsid w:val="00356C7C"/>
    <w:rsid w:val="00360835"/>
    <w:rsid w:val="003723AB"/>
    <w:rsid w:val="003765CB"/>
    <w:rsid w:val="003809B0"/>
    <w:rsid w:val="00380CA6"/>
    <w:rsid w:val="003868CF"/>
    <w:rsid w:val="00394A9D"/>
    <w:rsid w:val="00394E0D"/>
    <w:rsid w:val="003A1020"/>
    <w:rsid w:val="003A3032"/>
    <w:rsid w:val="003A6622"/>
    <w:rsid w:val="003B133C"/>
    <w:rsid w:val="003B14E2"/>
    <w:rsid w:val="003C0746"/>
    <w:rsid w:val="003C457E"/>
    <w:rsid w:val="003C6BF2"/>
    <w:rsid w:val="003C6E8C"/>
    <w:rsid w:val="003D1AA2"/>
    <w:rsid w:val="003D59BE"/>
    <w:rsid w:val="003D69E2"/>
    <w:rsid w:val="003D6E0B"/>
    <w:rsid w:val="003E7A3B"/>
    <w:rsid w:val="003F22D9"/>
    <w:rsid w:val="003F2748"/>
    <w:rsid w:val="004060DF"/>
    <w:rsid w:val="00412EEE"/>
    <w:rsid w:val="004158B1"/>
    <w:rsid w:val="00417DB0"/>
    <w:rsid w:val="00423920"/>
    <w:rsid w:val="00430D38"/>
    <w:rsid w:val="00442C24"/>
    <w:rsid w:val="004458F4"/>
    <w:rsid w:val="004567BF"/>
    <w:rsid w:val="0046411B"/>
    <w:rsid w:val="00465CEE"/>
    <w:rsid w:val="004669EE"/>
    <w:rsid w:val="00466FC2"/>
    <w:rsid w:val="0047271E"/>
    <w:rsid w:val="00482D2D"/>
    <w:rsid w:val="00484827"/>
    <w:rsid w:val="00485A95"/>
    <w:rsid w:val="00491F34"/>
    <w:rsid w:val="00493CB7"/>
    <w:rsid w:val="004A3115"/>
    <w:rsid w:val="004A5C12"/>
    <w:rsid w:val="004B1416"/>
    <w:rsid w:val="004B2FD2"/>
    <w:rsid w:val="004C1019"/>
    <w:rsid w:val="004D10E1"/>
    <w:rsid w:val="004D7232"/>
    <w:rsid w:val="004E1E35"/>
    <w:rsid w:val="004E38C2"/>
    <w:rsid w:val="004F0D5A"/>
    <w:rsid w:val="004F5B24"/>
    <w:rsid w:val="00500920"/>
    <w:rsid w:val="005126E3"/>
    <w:rsid w:val="00514F15"/>
    <w:rsid w:val="00516485"/>
    <w:rsid w:val="00523A4F"/>
    <w:rsid w:val="00523B69"/>
    <w:rsid w:val="00530B35"/>
    <w:rsid w:val="00530DD2"/>
    <w:rsid w:val="0053761D"/>
    <w:rsid w:val="005414A1"/>
    <w:rsid w:val="0054191B"/>
    <w:rsid w:val="00553559"/>
    <w:rsid w:val="005555F2"/>
    <w:rsid w:val="00556F7E"/>
    <w:rsid w:val="00567026"/>
    <w:rsid w:val="00567310"/>
    <w:rsid w:val="0057771A"/>
    <w:rsid w:val="00580FEE"/>
    <w:rsid w:val="00584362"/>
    <w:rsid w:val="005866B7"/>
    <w:rsid w:val="0059670C"/>
    <w:rsid w:val="00597778"/>
    <w:rsid w:val="005A0774"/>
    <w:rsid w:val="005A0CF7"/>
    <w:rsid w:val="005A384B"/>
    <w:rsid w:val="005A67C5"/>
    <w:rsid w:val="005A6870"/>
    <w:rsid w:val="005A7F77"/>
    <w:rsid w:val="005B1117"/>
    <w:rsid w:val="005B58DB"/>
    <w:rsid w:val="005C2DD6"/>
    <w:rsid w:val="005C67E0"/>
    <w:rsid w:val="005D14A0"/>
    <w:rsid w:val="005D6DF2"/>
    <w:rsid w:val="005E5C6C"/>
    <w:rsid w:val="005F7B1C"/>
    <w:rsid w:val="00601696"/>
    <w:rsid w:val="00601A66"/>
    <w:rsid w:val="0060315D"/>
    <w:rsid w:val="006033F7"/>
    <w:rsid w:val="006103AA"/>
    <w:rsid w:val="0062539C"/>
    <w:rsid w:val="00626ABD"/>
    <w:rsid w:val="006334CC"/>
    <w:rsid w:val="0065282D"/>
    <w:rsid w:val="00654BEC"/>
    <w:rsid w:val="00661EF7"/>
    <w:rsid w:val="00662669"/>
    <w:rsid w:val="00664027"/>
    <w:rsid w:val="00667241"/>
    <w:rsid w:val="0067597E"/>
    <w:rsid w:val="00681694"/>
    <w:rsid w:val="0068193F"/>
    <w:rsid w:val="00684ACC"/>
    <w:rsid w:val="00686AD2"/>
    <w:rsid w:val="006A6B44"/>
    <w:rsid w:val="006B1B8F"/>
    <w:rsid w:val="006C4C90"/>
    <w:rsid w:val="006C4C96"/>
    <w:rsid w:val="006C5005"/>
    <w:rsid w:val="006C6624"/>
    <w:rsid w:val="006E4290"/>
    <w:rsid w:val="006E614A"/>
    <w:rsid w:val="006E679D"/>
    <w:rsid w:val="006E691B"/>
    <w:rsid w:val="006F206F"/>
    <w:rsid w:val="006F53E3"/>
    <w:rsid w:val="006F779A"/>
    <w:rsid w:val="006F7BD9"/>
    <w:rsid w:val="00701AB1"/>
    <w:rsid w:val="00702876"/>
    <w:rsid w:val="00704578"/>
    <w:rsid w:val="00706549"/>
    <w:rsid w:val="007065C6"/>
    <w:rsid w:val="00716BCC"/>
    <w:rsid w:val="00720A3E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71D9"/>
    <w:rsid w:val="0077364E"/>
    <w:rsid w:val="00776194"/>
    <w:rsid w:val="00790F6E"/>
    <w:rsid w:val="00796B57"/>
    <w:rsid w:val="007A2310"/>
    <w:rsid w:val="007A53F1"/>
    <w:rsid w:val="007A786F"/>
    <w:rsid w:val="007B7D68"/>
    <w:rsid w:val="007C1DD9"/>
    <w:rsid w:val="007C3369"/>
    <w:rsid w:val="007D5256"/>
    <w:rsid w:val="007E033B"/>
    <w:rsid w:val="007E1460"/>
    <w:rsid w:val="007E1677"/>
    <w:rsid w:val="007E76A6"/>
    <w:rsid w:val="007F25E4"/>
    <w:rsid w:val="00806B8B"/>
    <w:rsid w:val="00806F85"/>
    <w:rsid w:val="008204B8"/>
    <w:rsid w:val="00820CE5"/>
    <w:rsid w:val="008243BE"/>
    <w:rsid w:val="00824C8D"/>
    <w:rsid w:val="00832096"/>
    <w:rsid w:val="00836837"/>
    <w:rsid w:val="00840115"/>
    <w:rsid w:val="0084248D"/>
    <w:rsid w:val="008443AB"/>
    <w:rsid w:val="008463A7"/>
    <w:rsid w:val="00861BC2"/>
    <w:rsid w:val="00862C48"/>
    <w:rsid w:val="00866C3F"/>
    <w:rsid w:val="00866E2D"/>
    <w:rsid w:val="00871947"/>
    <w:rsid w:val="00872592"/>
    <w:rsid w:val="00874822"/>
    <w:rsid w:val="008768F6"/>
    <w:rsid w:val="00880593"/>
    <w:rsid w:val="00897162"/>
    <w:rsid w:val="008A0658"/>
    <w:rsid w:val="008A084B"/>
    <w:rsid w:val="008A464C"/>
    <w:rsid w:val="008A620C"/>
    <w:rsid w:val="008B149F"/>
    <w:rsid w:val="008B57C3"/>
    <w:rsid w:val="008C6A73"/>
    <w:rsid w:val="008D2D3F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2089F"/>
    <w:rsid w:val="009223FF"/>
    <w:rsid w:val="009231BF"/>
    <w:rsid w:val="00924561"/>
    <w:rsid w:val="00924A66"/>
    <w:rsid w:val="00932F1C"/>
    <w:rsid w:val="00935914"/>
    <w:rsid w:val="00937E25"/>
    <w:rsid w:val="00941AC0"/>
    <w:rsid w:val="0094693B"/>
    <w:rsid w:val="009512F2"/>
    <w:rsid w:val="00953986"/>
    <w:rsid w:val="00957572"/>
    <w:rsid w:val="00961EF9"/>
    <w:rsid w:val="00967D1B"/>
    <w:rsid w:val="00967E66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D82"/>
    <w:rsid w:val="009B0812"/>
    <w:rsid w:val="009B1CF1"/>
    <w:rsid w:val="009B2205"/>
    <w:rsid w:val="009B2AAE"/>
    <w:rsid w:val="009B3786"/>
    <w:rsid w:val="009B40C5"/>
    <w:rsid w:val="009B729E"/>
    <w:rsid w:val="009C7F4E"/>
    <w:rsid w:val="009E18BD"/>
    <w:rsid w:val="009E3C0E"/>
    <w:rsid w:val="009E5C4A"/>
    <w:rsid w:val="009E6C9E"/>
    <w:rsid w:val="009F5E5F"/>
    <w:rsid w:val="009F6B74"/>
    <w:rsid w:val="009F6DA8"/>
    <w:rsid w:val="00A0499F"/>
    <w:rsid w:val="00A05295"/>
    <w:rsid w:val="00A067CC"/>
    <w:rsid w:val="00A17647"/>
    <w:rsid w:val="00A256D7"/>
    <w:rsid w:val="00A272D0"/>
    <w:rsid w:val="00A300B8"/>
    <w:rsid w:val="00A33C38"/>
    <w:rsid w:val="00A34FC5"/>
    <w:rsid w:val="00A3551C"/>
    <w:rsid w:val="00A366B5"/>
    <w:rsid w:val="00A46A0F"/>
    <w:rsid w:val="00A47E5A"/>
    <w:rsid w:val="00A50F00"/>
    <w:rsid w:val="00A53B08"/>
    <w:rsid w:val="00A56C41"/>
    <w:rsid w:val="00A57171"/>
    <w:rsid w:val="00A705FD"/>
    <w:rsid w:val="00A70D03"/>
    <w:rsid w:val="00A70E6A"/>
    <w:rsid w:val="00A71358"/>
    <w:rsid w:val="00A75B6D"/>
    <w:rsid w:val="00A83472"/>
    <w:rsid w:val="00A864FC"/>
    <w:rsid w:val="00A93B37"/>
    <w:rsid w:val="00A93C62"/>
    <w:rsid w:val="00A96B98"/>
    <w:rsid w:val="00A96EFD"/>
    <w:rsid w:val="00AA0BCA"/>
    <w:rsid w:val="00AA2ABB"/>
    <w:rsid w:val="00AA7606"/>
    <w:rsid w:val="00AA7958"/>
    <w:rsid w:val="00AC0172"/>
    <w:rsid w:val="00AC41BD"/>
    <w:rsid w:val="00AD5B25"/>
    <w:rsid w:val="00AE3C97"/>
    <w:rsid w:val="00AF1755"/>
    <w:rsid w:val="00AF2090"/>
    <w:rsid w:val="00AF3A15"/>
    <w:rsid w:val="00AF7D8C"/>
    <w:rsid w:val="00B05763"/>
    <w:rsid w:val="00B06CF7"/>
    <w:rsid w:val="00B1333F"/>
    <w:rsid w:val="00B133D3"/>
    <w:rsid w:val="00B2159B"/>
    <w:rsid w:val="00B25AD5"/>
    <w:rsid w:val="00B31C68"/>
    <w:rsid w:val="00B33265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626B"/>
    <w:rsid w:val="00B91101"/>
    <w:rsid w:val="00B91543"/>
    <w:rsid w:val="00BA42F9"/>
    <w:rsid w:val="00BA4962"/>
    <w:rsid w:val="00BA7761"/>
    <w:rsid w:val="00BA784F"/>
    <w:rsid w:val="00BB082E"/>
    <w:rsid w:val="00BB32F4"/>
    <w:rsid w:val="00BC395A"/>
    <w:rsid w:val="00BC5ADB"/>
    <w:rsid w:val="00BC6298"/>
    <w:rsid w:val="00BD7251"/>
    <w:rsid w:val="00BE6C34"/>
    <w:rsid w:val="00BF536F"/>
    <w:rsid w:val="00BF6BA4"/>
    <w:rsid w:val="00C07DAD"/>
    <w:rsid w:val="00C11D42"/>
    <w:rsid w:val="00C14C36"/>
    <w:rsid w:val="00C21428"/>
    <w:rsid w:val="00C257AE"/>
    <w:rsid w:val="00C2654C"/>
    <w:rsid w:val="00C35B49"/>
    <w:rsid w:val="00C360C6"/>
    <w:rsid w:val="00C3610B"/>
    <w:rsid w:val="00C365CC"/>
    <w:rsid w:val="00C375CF"/>
    <w:rsid w:val="00C408F6"/>
    <w:rsid w:val="00C47D4D"/>
    <w:rsid w:val="00C60CD4"/>
    <w:rsid w:val="00C660D5"/>
    <w:rsid w:val="00C667AE"/>
    <w:rsid w:val="00C66D13"/>
    <w:rsid w:val="00C71710"/>
    <w:rsid w:val="00C724A9"/>
    <w:rsid w:val="00C73264"/>
    <w:rsid w:val="00C77131"/>
    <w:rsid w:val="00C846F5"/>
    <w:rsid w:val="00C93260"/>
    <w:rsid w:val="00CA6E03"/>
    <w:rsid w:val="00CA75C8"/>
    <w:rsid w:val="00CB2AD0"/>
    <w:rsid w:val="00CC0604"/>
    <w:rsid w:val="00CC1AD8"/>
    <w:rsid w:val="00CC22F6"/>
    <w:rsid w:val="00CC32F6"/>
    <w:rsid w:val="00CC4B80"/>
    <w:rsid w:val="00CD3C95"/>
    <w:rsid w:val="00CD4425"/>
    <w:rsid w:val="00CE2254"/>
    <w:rsid w:val="00CE330F"/>
    <w:rsid w:val="00CE4B84"/>
    <w:rsid w:val="00CE61EC"/>
    <w:rsid w:val="00CE72F1"/>
    <w:rsid w:val="00CE7509"/>
    <w:rsid w:val="00CF2A3E"/>
    <w:rsid w:val="00CF63BE"/>
    <w:rsid w:val="00D01F91"/>
    <w:rsid w:val="00D02773"/>
    <w:rsid w:val="00D07B90"/>
    <w:rsid w:val="00D125E3"/>
    <w:rsid w:val="00D15A67"/>
    <w:rsid w:val="00D15A8F"/>
    <w:rsid w:val="00D17499"/>
    <w:rsid w:val="00D174F3"/>
    <w:rsid w:val="00D21374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4FDA"/>
    <w:rsid w:val="00D90743"/>
    <w:rsid w:val="00D90B45"/>
    <w:rsid w:val="00D90F92"/>
    <w:rsid w:val="00D911E3"/>
    <w:rsid w:val="00D91B64"/>
    <w:rsid w:val="00D92A5D"/>
    <w:rsid w:val="00D93705"/>
    <w:rsid w:val="00D97D72"/>
    <w:rsid w:val="00DA0611"/>
    <w:rsid w:val="00DA0729"/>
    <w:rsid w:val="00DA5925"/>
    <w:rsid w:val="00DB2016"/>
    <w:rsid w:val="00DB64D9"/>
    <w:rsid w:val="00DC18D8"/>
    <w:rsid w:val="00DC27DC"/>
    <w:rsid w:val="00DC3AE7"/>
    <w:rsid w:val="00DC3D8A"/>
    <w:rsid w:val="00DC484F"/>
    <w:rsid w:val="00DC5A02"/>
    <w:rsid w:val="00DD097B"/>
    <w:rsid w:val="00DD7A83"/>
    <w:rsid w:val="00DE14B4"/>
    <w:rsid w:val="00DE4F29"/>
    <w:rsid w:val="00DF3961"/>
    <w:rsid w:val="00DF6040"/>
    <w:rsid w:val="00E02369"/>
    <w:rsid w:val="00E06B65"/>
    <w:rsid w:val="00E148AB"/>
    <w:rsid w:val="00E22914"/>
    <w:rsid w:val="00E3510C"/>
    <w:rsid w:val="00E42137"/>
    <w:rsid w:val="00E47949"/>
    <w:rsid w:val="00E530E1"/>
    <w:rsid w:val="00E534DE"/>
    <w:rsid w:val="00E62F73"/>
    <w:rsid w:val="00E73274"/>
    <w:rsid w:val="00E775BF"/>
    <w:rsid w:val="00E8113E"/>
    <w:rsid w:val="00E8319E"/>
    <w:rsid w:val="00E84FA2"/>
    <w:rsid w:val="00E86244"/>
    <w:rsid w:val="00E91115"/>
    <w:rsid w:val="00E94D7F"/>
    <w:rsid w:val="00EA0282"/>
    <w:rsid w:val="00EA096D"/>
    <w:rsid w:val="00EB49EA"/>
    <w:rsid w:val="00EB723B"/>
    <w:rsid w:val="00EC23DF"/>
    <w:rsid w:val="00EC3464"/>
    <w:rsid w:val="00EC6F77"/>
    <w:rsid w:val="00ED3A0D"/>
    <w:rsid w:val="00EE6911"/>
    <w:rsid w:val="00EF1459"/>
    <w:rsid w:val="00EF2C47"/>
    <w:rsid w:val="00EF35CA"/>
    <w:rsid w:val="00F07BF8"/>
    <w:rsid w:val="00F24D7F"/>
    <w:rsid w:val="00F3374E"/>
    <w:rsid w:val="00F34984"/>
    <w:rsid w:val="00F34ED7"/>
    <w:rsid w:val="00F36BDA"/>
    <w:rsid w:val="00F45ADF"/>
    <w:rsid w:val="00F55D67"/>
    <w:rsid w:val="00F612F5"/>
    <w:rsid w:val="00F6159E"/>
    <w:rsid w:val="00F62C10"/>
    <w:rsid w:val="00F763EB"/>
    <w:rsid w:val="00F82579"/>
    <w:rsid w:val="00F853F7"/>
    <w:rsid w:val="00F86AD7"/>
    <w:rsid w:val="00F9364C"/>
    <w:rsid w:val="00F957C9"/>
    <w:rsid w:val="00FA1E84"/>
    <w:rsid w:val="00FA6AF1"/>
    <w:rsid w:val="00FB1E86"/>
    <w:rsid w:val="00FB2952"/>
    <w:rsid w:val="00FB5B35"/>
    <w:rsid w:val="00FB763B"/>
    <w:rsid w:val="00FC310B"/>
    <w:rsid w:val="00FC4DA4"/>
    <w:rsid w:val="00FD20A8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2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B49E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914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235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64072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046340.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2017-11-17T08:25:00Z</cp:lastPrinted>
  <dcterms:created xsi:type="dcterms:W3CDTF">2017-10-27T12:28:00Z</dcterms:created>
  <dcterms:modified xsi:type="dcterms:W3CDTF">2018-04-16T15:43:00Z</dcterms:modified>
</cp:coreProperties>
</file>